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2F" w:rsidRDefault="002C5D2F" w:rsidP="00132E34">
      <w:pPr>
        <w:jc w:val="center"/>
        <w:rPr>
          <w:b/>
          <w:bCs/>
          <w:sz w:val="28"/>
          <w:szCs w:val="28"/>
        </w:rPr>
      </w:pPr>
    </w:p>
    <w:p w:rsidR="00132E34" w:rsidRDefault="00132E34" w:rsidP="00132E34">
      <w:pPr>
        <w:jc w:val="center"/>
        <w:rPr>
          <w:b/>
          <w:bCs/>
        </w:rPr>
      </w:pPr>
      <w:r w:rsidRPr="00740D37">
        <w:rPr>
          <w:b/>
          <w:bCs/>
        </w:rPr>
        <w:t xml:space="preserve">COMUNICADO </w:t>
      </w:r>
    </w:p>
    <w:p w:rsidR="00685B73" w:rsidRDefault="00685B73" w:rsidP="00132E34">
      <w:pPr>
        <w:jc w:val="center"/>
        <w:rPr>
          <w:b/>
          <w:bCs/>
        </w:rPr>
      </w:pPr>
      <w:bookmarkStart w:id="0" w:name="_GoBack"/>
      <w:bookmarkEnd w:id="0"/>
    </w:p>
    <w:p w:rsidR="00766B0E" w:rsidRDefault="00766B0E" w:rsidP="00132E34">
      <w:pPr>
        <w:jc w:val="center"/>
        <w:rPr>
          <w:b/>
          <w:bCs/>
        </w:rPr>
      </w:pPr>
    </w:p>
    <w:p w:rsidR="00740D37" w:rsidRPr="00740D37" w:rsidRDefault="00685B73" w:rsidP="00132E34">
      <w:pPr>
        <w:jc w:val="center"/>
        <w:rPr>
          <w:b/>
          <w:bCs/>
        </w:rPr>
      </w:pPr>
      <w:r>
        <w:rPr>
          <w:b/>
        </w:rPr>
        <w:t>Horta, 27</w:t>
      </w:r>
      <w:r w:rsidR="00206F54">
        <w:rPr>
          <w:b/>
        </w:rPr>
        <w:t xml:space="preserve"> de </w:t>
      </w:r>
      <w:r>
        <w:rPr>
          <w:b/>
        </w:rPr>
        <w:t xml:space="preserve">Novembro </w:t>
      </w:r>
      <w:r w:rsidR="00740D37" w:rsidRPr="00740D37">
        <w:rPr>
          <w:b/>
        </w:rPr>
        <w:t>de 2011</w:t>
      </w:r>
    </w:p>
    <w:p w:rsidR="002C5D2F" w:rsidRPr="00740D37" w:rsidRDefault="002C5D2F" w:rsidP="00740D37">
      <w:pPr>
        <w:jc w:val="both"/>
        <w:rPr>
          <w:szCs w:val="28"/>
        </w:rPr>
      </w:pPr>
    </w:p>
    <w:p w:rsidR="00206F54" w:rsidRDefault="00206F54" w:rsidP="00740D37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>O Governo dos Açores, reunido na Horta, no dia 26 de Novembro de 2011, decidiu:</w:t>
      </w:r>
    </w:p>
    <w:p w:rsidR="00685B73" w:rsidRPr="00685B73" w:rsidRDefault="00685B73" w:rsidP="00685B73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>1. Aprovar uma proposta de Decreto Legislativo Regional que regula o exercício da actividade de edição, reprodução, distribuição, venda, aluguer ou troca e exibição pública de videogramas produzidos na Região o</w:t>
      </w:r>
      <w:r>
        <w:rPr>
          <w:szCs w:val="28"/>
        </w:rPr>
        <w:t>u por entidades nela sedeadas.</w:t>
      </w:r>
    </w:p>
    <w:p w:rsidR="00685B73" w:rsidRPr="00685B73" w:rsidRDefault="00685B73" w:rsidP="00685B73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>O diploma em causa visa tornar mais célere e eficaz o processo de legalização da edição de videogramas de produção regional, de cariz eminentemente popular e de temática tradicional, até agora a cargo da Inspecção Geral das Actividades Culturais, bem como regionalizar o sistema de taxas de registo associadas.</w:t>
      </w:r>
    </w:p>
    <w:p w:rsidR="00685B73" w:rsidRPr="00685B73" w:rsidRDefault="00685B73" w:rsidP="00685B73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>Deste modo, procura evitar-se o desfasamento que se tem verificado entre a efectiva realização dos eventos objecto de cobertura e a disponibilização comercial do produto, o que origina uma redução do mercado consumidor potencial e constitui um convite à prática de comércio ilegal.</w:t>
      </w:r>
    </w:p>
    <w:p w:rsidR="00685B73" w:rsidRPr="00685B73" w:rsidRDefault="00685B73" w:rsidP="00685B73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>2. Aprovar uma proposta de decreto legislativo regional que introduz alterações ao Estatuto da Carreira Docente dos Educadores de Infância e dos Professores dos Ensino Básico e Secundário da Região.</w:t>
      </w: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 xml:space="preserve"> </w:t>
      </w: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>Entre as alterações introduzidas destacam-se a paridade entre a carreira docente nacional e a carreira docente regional e as alterações na estrutura da carreira, que passa agora a contar com 10 escalões e com um tempo de permanência de quatro anos, com a excepção do quinto escalão, em que esse período é de dois anos.</w:t>
      </w:r>
    </w:p>
    <w:p w:rsidR="00685B73" w:rsidRPr="00685B73" w:rsidRDefault="00685B73" w:rsidP="00685B73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>Introduziram-se ainda ajustamentos decorrentes da experiência entretanto obtida com a implementação do modelo vigente de avaliação do desempenho, como seja o alargamento dos períodos avaliativos, que passam a ser no final de cada escalão para os docentes do quadro e, no caso dos docentes contratados, de dois em dois anos.</w:t>
      </w:r>
    </w:p>
    <w:p w:rsidR="00685B73" w:rsidRPr="00685B73" w:rsidRDefault="00685B73" w:rsidP="00685B73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>3. Aprovar, por decreto regulamentar regional, os estatutos e o quadro do pessoal do Fundo Regional dos Transportes Terrestres, Instituto Público Regional.</w:t>
      </w:r>
    </w:p>
    <w:p w:rsidR="00685B73" w:rsidRPr="00685B73" w:rsidRDefault="00685B73" w:rsidP="00685B73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>Recorde-se que o Fundo Regional dos Transportes Terrestres IPR sucede ao Fundo Regional dos Transportes, tendo sido devidamente ajustado às exigências de organização e funcionamento dos institutos públicos regionais, e investido de novas atribuições e competências, nomeadamente no âmbito da prevenção rodoviária e do apoio financeiro à construção e recuperação de infra-estruturas rodoviárias.</w:t>
      </w:r>
    </w:p>
    <w:p w:rsidR="00685B73" w:rsidRPr="00685B73" w:rsidRDefault="00685B73" w:rsidP="00685B73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lastRenderedPageBreak/>
        <w:t>O diploma dispõe igualmente que o Presidente do Conselho Directivo do Fundo passa a auferir uma remuneração correspondente à de Director de Serviços, inferior à anteriormente praticada, devendo os vogais não exercerem as suas funções a tempo inteiro.</w:t>
      </w:r>
    </w:p>
    <w:p w:rsidR="00685B73" w:rsidRPr="00685B73" w:rsidRDefault="00685B73" w:rsidP="00685B73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>4. Introduzir alterações aos quatro subsistemas de apoio do Sistema de Incentivos para o Desenvolvimento Regional dos Açores (SIDER) por forma a:</w:t>
      </w:r>
    </w:p>
    <w:p w:rsidR="00685B73" w:rsidRPr="00685B73" w:rsidRDefault="00685B73" w:rsidP="00685B73">
      <w:pPr>
        <w:jc w:val="both"/>
        <w:rPr>
          <w:szCs w:val="28"/>
        </w:rPr>
      </w:pPr>
    </w:p>
    <w:p w:rsid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>• Flexibilizar</w:t>
      </w:r>
      <w:r w:rsidRPr="00685B73">
        <w:rPr>
          <w:szCs w:val="28"/>
        </w:rPr>
        <w:t xml:space="preserve"> das condições de acesso das empresas, bem como dos critérios de avaliação dos projectos apresentados;</w:t>
      </w:r>
    </w:p>
    <w:p w:rsidR="00685B73" w:rsidRPr="00685B73" w:rsidRDefault="00685B73" w:rsidP="00685B73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>• Alterar</w:t>
      </w:r>
      <w:r w:rsidRPr="00685B73">
        <w:rPr>
          <w:szCs w:val="28"/>
        </w:rPr>
        <w:t xml:space="preserve"> o sistema de majorações; </w:t>
      </w:r>
    </w:p>
    <w:p w:rsidR="00685B73" w:rsidRPr="00685B73" w:rsidRDefault="00685B73" w:rsidP="00685B73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>• Anular</w:t>
      </w:r>
      <w:r w:rsidRPr="00685B73">
        <w:rPr>
          <w:szCs w:val="28"/>
        </w:rPr>
        <w:t xml:space="preserve"> de algumas restrições existentes no que respeita à elegibilidade das despesas.</w:t>
      </w:r>
    </w:p>
    <w:p w:rsidR="00685B73" w:rsidRPr="00685B73" w:rsidRDefault="00685B73" w:rsidP="00685B73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>Estas medidas visam, igualmente, aumentar a disponibilidade de incentivos públicos ao desenvolvimento de projectos empresariais nos Açores, face ao clima de dificuldades de financiamento pela banca às empresas.</w:t>
      </w: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>As alterações agora introduzidas abrangem os subsistemas de apoio ao desenvolvimento Estratégico, Local, da Qualidade e Inovação e do Turismo.</w:t>
      </w:r>
    </w:p>
    <w:p w:rsidR="00685B73" w:rsidRPr="00685B73" w:rsidRDefault="00685B73" w:rsidP="00685B73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>No caso do Subsistema de Apoio ao Desenvolvimento Estratégico, é efectuado um aumento das possibilidades de acesso a este subsistema, registando-se também um incremento no incentivo atribuído a projectos que contribuam para a utilização de recursos endógenos.</w:t>
      </w:r>
    </w:p>
    <w:p w:rsidR="00685B73" w:rsidRPr="00685B73" w:rsidRDefault="00685B73" w:rsidP="00685B73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>Quanto ao Subsistema de Apoio ao Desenvolvimento Local, verifica-se uma alteração das majorações com significativos impactos ao nível do incentivo a atribuir, bem como a inclusão da medição dos efeitos dos projectos ao nível da sustentabilidade económica, ambiental e social.</w:t>
      </w:r>
    </w:p>
    <w:p w:rsidR="00685B73" w:rsidRPr="00685B73" w:rsidRDefault="00685B73" w:rsidP="00685B73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>No que respeita ao Subsistema de Apoio ao Desenvolvimento da Qualidade e Inovação, é actualizada a tipologia das actividades apoiadas.</w:t>
      </w: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 xml:space="preserve"> </w:t>
      </w: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>Finalmente, em relação ao Subsistema de Apoio ao Desenvolvimento do Turismo, e além da flexibilização das condições de acesso dos promotores, procede-se à anulação de algumas restrições existentes no que respeita à elegibilidade das despesas.</w:t>
      </w:r>
    </w:p>
    <w:p w:rsidR="00685B73" w:rsidRPr="00685B73" w:rsidRDefault="00685B73" w:rsidP="00685B73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>5. Autorizar a abertura de procedimento de contratação pública para adjudicação da concessão da exploração da água mineral natural denominada por “Água das Lombadas”.</w:t>
      </w:r>
    </w:p>
    <w:p w:rsidR="00685B73" w:rsidRPr="00685B73" w:rsidRDefault="00685B73" w:rsidP="00685B73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 xml:space="preserve">Após a decisão de não adjudicação no âmbito do concurso anteriormente lançado, renova-se assim o objectivo do aproveitamento económico daquele recurso natural, promovendo a sua exploração e comercialização através da actividade industrial de engarrafamento, o que implicará não só a valorização estratégica deste recurso natural, </w:t>
      </w:r>
      <w:r w:rsidRPr="00685B73">
        <w:rPr>
          <w:szCs w:val="28"/>
        </w:rPr>
        <w:lastRenderedPageBreak/>
        <w:t>como também mais um impulso na diversificação e competitividade externa das actividades e dos investimentos económicos na Região.</w:t>
      </w:r>
    </w:p>
    <w:p w:rsidR="00685B73" w:rsidRPr="00685B73" w:rsidRDefault="00685B73" w:rsidP="00685B73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>6. Aprovar o novo Regulamento do Concurso Regional de Empreendedorismo, que, além de constituir um estímulo a novas ideias de negócios, passa também a constituir-se como uma alavanca para a concretização e sustentabilidade dos projectos premiados.</w:t>
      </w:r>
    </w:p>
    <w:p w:rsidR="00685B73" w:rsidRPr="00685B73" w:rsidRDefault="00685B73" w:rsidP="00685B73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>Entre as alterações agora propostas, destacam-se:</w:t>
      </w:r>
    </w:p>
    <w:p w:rsidR="00685B73" w:rsidRPr="00685B73" w:rsidRDefault="00685B73" w:rsidP="00685B73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>- a atribuição de prémios pecuniários no valor de 15, 10 e 5 mil euros aos primeiro, segundo e terceiro melhores projectos respectivamente;</w:t>
      </w:r>
    </w:p>
    <w:p w:rsidR="00685B73" w:rsidRPr="00685B73" w:rsidRDefault="00685B73" w:rsidP="00685B73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>- o acesso gratuito a espaços destinados à incubação de empresas, durante os três anos iniciais do projecto;</w:t>
      </w:r>
    </w:p>
    <w:p w:rsidR="00685B73" w:rsidRPr="00685B73" w:rsidRDefault="00685B73" w:rsidP="00685B73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>- o acesso a uma linha de crédito majorado em termos a protocolar entre o Governo e instituições bancárias;</w:t>
      </w:r>
    </w:p>
    <w:p w:rsidR="00685B73" w:rsidRPr="00685B73" w:rsidRDefault="00685B73" w:rsidP="00685B73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>- e o acompanhamento técnico no âmbito do Programa de Consultadoria Estratégica Empresarial.</w:t>
      </w: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 xml:space="preserve"> </w:t>
      </w: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>É igualmente de destacar o facto do prémio pecuniário ser apenas atribuído no caso de passar a integrar o capital social das empresas a criar, num prazo de seis meses subsequentes à entrega do mesmo.</w:t>
      </w:r>
    </w:p>
    <w:p w:rsidR="00685B73" w:rsidRPr="00685B73" w:rsidRDefault="00685B73" w:rsidP="00685B73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>Aos quinze primeiros classificados será ainda oferecida a frequência de um curso de empreendedorismo, a realizar na Região.</w:t>
      </w:r>
    </w:p>
    <w:p w:rsidR="00685B73" w:rsidRPr="00685B73" w:rsidRDefault="00685B73" w:rsidP="00685B73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>Esta iniciativa do Governo dos Açores junta-se a outras que têm vindo a ser desenvolvidas, de forma sistemática e coerente, criando condições e mecanismos adequados ao fomento de uma cultura empreendedora e à promoção da inovação no tecido empresarial açoriano, como é o caso da reforma do Empreende Jovem, do projecto Educação Empreendedora ou da criação recente do Fundo de Investimento de Apoio ao Empreendedorismo dos Açores.</w:t>
      </w:r>
    </w:p>
    <w:p w:rsidR="00685B73" w:rsidRPr="00685B73" w:rsidRDefault="00685B73" w:rsidP="00685B73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>7. Regulamentar o regime jurídico de farmácias de oficina na Região criado em Março último, definindo, designadamente e entre outros aspectos, as condições de abertura e transferência de farmácias, a transformação dos postos farmacêuticos em farmácias, os horários de funcionamento, a dispensa e entrega de medicamentos ao domicílio e pela internet, e os serviços farmacêuticos a prestar às populações.</w:t>
      </w:r>
    </w:p>
    <w:p w:rsidR="00685B73" w:rsidRPr="00685B73" w:rsidRDefault="00685B73" w:rsidP="00685B73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>Neste contexto, a abertura de novas farmácias é feita por concurso e fica condicionada a uma capitação de 3.500 habitantes por farmácia por concelho, salvaguardando sempre a possibilidade da existência de duas farmácias por ilha, e a uma distância mínima de 250 metros entre farmácias.</w:t>
      </w:r>
    </w:p>
    <w:p w:rsidR="00685B73" w:rsidRPr="00685B73" w:rsidRDefault="00685B73" w:rsidP="00685B73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lastRenderedPageBreak/>
        <w:t>Para efeitos do concurso mencionado, são mais valorizados, por ordem decrescente, os concorrentes que proponham um horário semanal de funcionamento igual ou superior a 55 horas, que não sejam já proprietários ou co-proprietários de farmácias, que adiram à dispensa de medicamentos em unidose ou que promovam a venda de medicamentos através da internet.</w:t>
      </w:r>
    </w:p>
    <w:p w:rsidR="00685B73" w:rsidRPr="00685B73" w:rsidRDefault="00685B73" w:rsidP="00685B73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 xml:space="preserve">8. Lançar o concurso público de adjudicação da empreitada respeitante às obras de construção do entreposto frigorífico de Vila Franca do Campo. </w:t>
      </w:r>
    </w:p>
    <w:p w:rsidR="00685B73" w:rsidRPr="00685B73" w:rsidRDefault="00685B73" w:rsidP="00685B73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 xml:space="preserve">Com este investimento de cerca de um milhão e quatrocentos mil euros, com IVA incluído, reforça-se a competitividade do sector das pescas, através da melhoria da qualidade de conservação e do aumento da capacidade de armazenamento dos produtos da pesca capturados pela frota. </w:t>
      </w:r>
    </w:p>
    <w:p w:rsidR="00685B73" w:rsidRPr="00685B73" w:rsidRDefault="00685B73" w:rsidP="00685B73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 xml:space="preserve">A instalação deste entreposto público de frio potenciará igualmente a valorização comercial do pescado capturado no Mar dos Açores, por via do reforço da qualidade e da capacidade exportadora de pescado congelado. </w:t>
      </w:r>
    </w:p>
    <w:p w:rsidR="00685B73" w:rsidRPr="00685B73" w:rsidRDefault="00685B73" w:rsidP="00685B73">
      <w:pPr>
        <w:jc w:val="both"/>
        <w:rPr>
          <w:szCs w:val="28"/>
        </w:rPr>
      </w:pPr>
    </w:p>
    <w:p w:rsidR="00685B73" w:rsidRPr="00685B73" w:rsidRDefault="00685B73" w:rsidP="00685B73">
      <w:pPr>
        <w:jc w:val="both"/>
        <w:rPr>
          <w:szCs w:val="28"/>
        </w:rPr>
      </w:pPr>
      <w:r w:rsidRPr="00685B73">
        <w:rPr>
          <w:szCs w:val="28"/>
        </w:rPr>
        <w:t>Este equipamento público irá servir não só a frota atuneira e a frota artesanal que descarrega o pescado no porto de pescas de Vila Franca, como também irá apoiar a fileira da comercialização e a indústria de transformação que opera na ilha de São Miguel com pescado congelado.</w:t>
      </w:r>
    </w:p>
    <w:p w:rsidR="00685B73" w:rsidRPr="00685B73" w:rsidRDefault="00685B73" w:rsidP="00685B73">
      <w:pPr>
        <w:jc w:val="both"/>
        <w:rPr>
          <w:szCs w:val="28"/>
        </w:rPr>
      </w:pPr>
    </w:p>
    <w:p w:rsidR="002C5D2F" w:rsidRPr="00740D37" w:rsidRDefault="002C5D2F" w:rsidP="00685B73">
      <w:pPr>
        <w:jc w:val="both"/>
        <w:rPr>
          <w:b/>
          <w:szCs w:val="28"/>
        </w:rPr>
      </w:pPr>
    </w:p>
    <w:sectPr w:rsidR="002C5D2F" w:rsidRPr="00740D37" w:rsidSect="00132E3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08" w:rsidRDefault="00372308" w:rsidP="00132E34">
      <w:r>
        <w:separator/>
      </w:r>
    </w:p>
  </w:endnote>
  <w:endnote w:type="continuationSeparator" w:id="0">
    <w:p w:rsidR="00372308" w:rsidRDefault="00372308" w:rsidP="0013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159398"/>
      <w:docPartObj>
        <w:docPartGallery w:val="Page Numbers (Bottom of Page)"/>
        <w:docPartUnique/>
      </w:docPartObj>
    </w:sdtPr>
    <w:sdtEndPr/>
    <w:sdtContent>
      <w:p w:rsidR="009377C3" w:rsidRDefault="009377C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B73">
          <w:rPr>
            <w:noProof/>
          </w:rPr>
          <w:t>1</w:t>
        </w:r>
        <w:r>
          <w:fldChar w:fldCharType="end"/>
        </w:r>
      </w:p>
    </w:sdtContent>
  </w:sdt>
  <w:p w:rsidR="009377C3" w:rsidRDefault="009377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08" w:rsidRDefault="00372308" w:rsidP="00132E34">
      <w:r>
        <w:separator/>
      </w:r>
    </w:p>
  </w:footnote>
  <w:footnote w:type="continuationSeparator" w:id="0">
    <w:p w:rsidR="00372308" w:rsidRDefault="00372308" w:rsidP="00132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C3" w:rsidRPr="00607268" w:rsidRDefault="009377C3" w:rsidP="00132E34">
    <w:pPr>
      <w:pStyle w:val="Cabealho"/>
      <w:jc w:val="center"/>
      <w:rPr>
        <w:i/>
        <w:iCs/>
      </w:rPr>
    </w:pPr>
    <w:r>
      <w:rPr>
        <w:i/>
        <w:iCs/>
        <w:noProof/>
      </w:rPr>
      <w:drawing>
        <wp:inline distT="0" distB="0" distL="0" distR="0" wp14:anchorId="6921628B" wp14:editId="40CE5F57">
          <wp:extent cx="341630" cy="316865"/>
          <wp:effectExtent l="0" t="0" r="0" b="0"/>
          <wp:docPr id="1" name="Imagem 1" descr="cid:image001.gif@01C94BCF.B9B3C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94BCF.B9B3C6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7C3" w:rsidRPr="00516E61" w:rsidRDefault="009377C3" w:rsidP="00132E34">
    <w:pPr>
      <w:pStyle w:val="Cabealho"/>
      <w:jc w:val="center"/>
    </w:pPr>
    <w:r w:rsidRPr="00516E61">
      <w:t>REGIÃO AUTÓNOMA DOS AÇORES</w:t>
    </w:r>
  </w:p>
  <w:p w:rsidR="009377C3" w:rsidRPr="00D90BAD" w:rsidRDefault="009377C3" w:rsidP="00132E34">
    <w:pPr>
      <w:pStyle w:val="Cabealho"/>
      <w:jc w:val="center"/>
    </w:pPr>
    <w:r>
      <w:t>PRESIDÊNCIA DO GOVERNO</w:t>
    </w:r>
  </w:p>
  <w:p w:rsidR="009377C3" w:rsidRDefault="009377C3">
    <w:pPr>
      <w:pStyle w:val="Cabealho"/>
    </w:pPr>
  </w:p>
  <w:p w:rsidR="009377C3" w:rsidRDefault="00937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8C"/>
    <w:rsid w:val="000601E6"/>
    <w:rsid w:val="00081E44"/>
    <w:rsid w:val="000B1332"/>
    <w:rsid w:val="000C3EA1"/>
    <w:rsid w:val="000D008C"/>
    <w:rsid w:val="000D322E"/>
    <w:rsid w:val="000E2FFB"/>
    <w:rsid w:val="00132E34"/>
    <w:rsid w:val="00191485"/>
    <w:rsid w:val="0019718F"/>
    <w:rsid w:val="001B76DA"/>
    <w:rsid w:val="001D4AFB"/>
    <w:rsid w:val="001E5CF6"/>
    <w:rsid w:val="00204144"/>
    <w:rsid w:val="00206F54"/>
    <w:rsid w:val="00230EA3"/>
    <w:rsid w:val="002471C1"/>
    <w:rsid w:val="00247A3D"/>
    <w:rsid w:val="002548D5"/>
    <w:rsid w:val="00261EE5"/>
    <w:rsid w:val="002877B8"/>
    <w:rsid w:val="002A2E88"/>
    <w:rsid w:val="002C5D2F"/>
    <w:rsid w:val="00372308"/>
    <w:rsid w:val="00391901"/>
    <w:rsid w:val="003B5F0A"/>
    <w:rsid w:val="00436C2F"/>
    <w:rsid w:val="00453E3C"/>
    <w:rsid w:val="004B4C1D"/>
    <w:rsid w:val="00531C1E"/>
    <w:rsid w:val="00547F31"/>
    <w:rsid w:val="00564F23"/>
    <w:rsid w:val="005755E8"/>
    <w:rsid w:val="005769E8"/>
    <w:rsid w:val="005D695E"/>
    <w:rsid w:val="005E2E3A"/>
    <w:rsid w:val="005E56C2"/>
    <w:rsid w:val="00633E5F"/>
    <w:rsid w:val="0067139C"/>
    <w:rsid w:val="00685B73"/>
    <w:rsid w:val="006B70D3"/>
    <w:rsid w:val="006C687E"/>
    <w:rsid w:val="006D72CC"/>
    <w:rsid w:val="006F4A1F"/>
    <w:rsid w:val="00711269"/>
    <w:rsid w:val="00736FA8"/>
    <w:rsid w:val="00740D37"/>
    <w:rsid w:val="00750810"/>
    <w:rsid w:val="00766B0E"/>
    <w:rsid w:val="007A63FE"/>
    <w:rsid w:val="007C42E6"/>
    <w:rsid w:val="007F4E67"/>
    <w:rsid w:val="008053D1"/>
    <w:rsid w:val="0082678C"/>
    <w:rsid w:val="00851235"/>
    <w:rsid w:val="008523D0"/>
    <w:rsid w:val="00856B48"/>
    <w:rsid w:val="008606C6"/>
    <w:rsid w:val="00880FEC"/>
    <w:rsid w:val="00896FB6"/>
    <w:rsid w:val="008970ED"/>
    <w:rsid w:val="008C2A6E"/>
    <w:rsid w:val="008C3A2A"/>
    <w:rsid w:val="008C569B"/>
    <w:rsid w:val="008F05C6"/>
    <w:rsid w:val="00910363"/>
    <w:rsid w:val="0092414B"/>
    <w:rsid w:val="009270C9"/>
    <w:rsid w:val="009377C3"/>
    <w:rsid w:val="00937FBE"/>
    <w:rsid w:val="009547E9"/>
    <w:rsid w:val="00963E69"/>
    <w:rsid w:val="00977B57"/>
    <w:rsid w:val="009C6D3C"/>
    <w:rsid w:val="009F3647"/>
    <w:rsid w:val="00A078E8"/>
    <w:rsid w:val="00A1437C"/>
    <w:rsid w:val="00A17218"/>
    <w:rsid w:val="00A30736"/>
    <w:rsid w:val="00A37A5D"/>
    <w:rsid w:val="00A4339B"/>
    <w:rsid w:val="00A4429D"/>
    <w:rsid w:val="00A5658A"/>
    <w:rsid w:val="00A72816"/>
    <w:rsid w:val="00A807C1"/>
    <w:rsid w:val="00AD12CB"/>
    <w:rsid w:val="00AE5EE6"/>
    <w:rsid w:val="00B06B93"/>
    <w:rsid w:val="00B561E7"/>
    <w:rsid w:val="00B80C44"/>
    <w:rsid w:val="00B90943"/>
    <w:rsid w:val="00BD543B"/>
    <w:rsid w:val="00C20E2A"/>
    <w:rsid w:val="00C31F18"/>
    <w:rsid w:val="00C4491F"/>
    <w:rsid w:val="00C515FA"/>
    <w:rsid w:val="00C574BA"/>
    <w:rsid w:val="00C82FEC"/>
    <w:rsid w:val="00C923E1"/>
    <w:rsid w:val="00CB6642"/>
    <w:rsid w:val="00CC2109"/>
    <w:rsid w:val="00D035D9"/>
    <w:rsid w:val="00D076E5"/>
    <w:rsid w:val="00D11417"/>
    <w:rsid w:val="00D24250"/>
    <w:rsid w:val="00DD281E"/>
    <w:rsid w:val="00E339F8"/>
    <w:rsid w:val="00E61C89"/>
    <w:rsid w:val="00E73FD1"/>
    <w:rsid w:val="00E92309"/>
    <w:rsid w:val="00EA62B1"/>
    <w:rsid w:val="00EC7432"/>
    <w:rsid w:val="00EF5AD1"/>
    <w:rsid w:val="00EF62BE"/>
    <w:rsid w:val="00F42FF3"/>
    <w:rsid w:val="00F74145"/>
    <w:rsid w:val="00F84D40"/>
    <w:rsid w:val="00F86688"/>
    <w:rsid w:val="00FD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0D008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008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99"/>
    <w:qFormat/>
    <w:rsid w:val="000D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o">
    <w:name w:val="Texto"/>
    <w:basedOn w:val="Normal"/>
    <w:rsid w:val="0019718F"/>
    <w:pPr>
      <w:spacing w:before="60" w:after="60"/>
      <w:ind w:firstLine="860"/>
      <w:jc w:val="both"/>
    </w:pPr>
    <w:rPr>
      <w:rFonts w:ascii="New York" w:hAnsi="New York"/>
      <w:sz w:val="20"/>
      <w:szCs w:val="20"/>
      <w:lang w:val="en-GB"/>
    </w:rPr>
  </w:style>
  <w:style w:type="paragraph" w:styleId="Rodap">
    <w:name w:val="footer"/>
    <w:basedOn w:val="Normal"/>
    <w:link w:val="RodapCarcter"/>
    <w:uiPriority w:val="99"/>
    <w:unhideWhenUsed/>
    <w:rsid w:val="00132E3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2E3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32E3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2E34"/>
    <w:rPr>
      <w:rFonts w:ascii="Tahoma" w:eastAsia="Times New Roman" w:hAnsi="Tahoma" w:cs="Tahoma"/>
      <w:sz w:val="16"/>
      <w:szCs w:val="16"/>
      <w:lang w:eastAsia="pt-PT"/>
    </w:rPr>
  </w:style>
  <w:style w:type="paragraph" w:styleId="Corpodetexto">
    <w:name w:val="Body Text"/>
    <w:basedOn w:val="Normal"/>
    <w:link w:val="CorpodetextoCarcter"/>
    <w:rsid w:val="00C20E2A"/>
    <w:pPr>
      <w:spacing w:after="120"/>
    </w:pPr>
    <w:rPr>
      <w:sz w:val="20"/>
      <w:szCs w:val="20"/>
      <w:lang w:val="en-GB"/>
    </w:rPr>
  </w:style>
  <w:style w:type="character" w:customStyle="1" w:styleId="CorpodetextoCarcter">
    <w:name w:val="Corpo de texto Carácter"/>
    <w:basedOn w:val="Tipodeletrapredefinidodopargrafo"/>
    <w:link w:val="Corpodetexto"/>
    <w:rsid w:val="00C20E2A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9377C3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9377C3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0D008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008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99"/>
    <w:qFormat/>
    <w:rsid w:val="000D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o">
    <w:name w:val="Texto"/>
    <w:basedOn w:val="Normal"/>
    <w:rsid w:val="0019718F"/>
    <w:pPr>
      <w:spacing w:before="60" w:after="60"/>
      <w:ind w:firstLine="860"/>
      <w:jc w:val="both"/>
    </w:pPr>
    <w:rPr>
      <w:rFonts w:ascii="New York" w:hAnsi="New York"/>
      <w:sz w:val="20"/>
      <w:szCs w:val="20"/>
      <w:lang w:val="en-GB"/>
    </w:rPr>
  </w:style>
  <w:style w:type="paragraph" w:styleId="Rodap">
    <w:name w:val="footer"/>
    <w:basedOn w:val="Normal"/>
    <w:link w:val="RodapCarcter"/>
    <w:uiPriority w:val="99"/>
    <w:unhideWhenUsed/>
    <w:rsid w:val="00132E3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2E3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32E3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2E34"/>
    <w:rPr>
      <w:rFonts w:ascii="Tahoma" w:eastAsia="Times New Roman" w:hAnsi="Tahoma" w:cs="Tahoma"/>
      <w:sz w:val="16"/>
      <w:szCs w:val="16"/>
      <w:lang w:eastAsia="pt-PT"/>
    </w:rPr>
  </w:style>
  <w:style w:type="paragraph" w:styleId="Corpodetexto">
    <w:name w:val="Body Text"/>
    <w:basedOn w:val="Normal"/>
    <w:link w:val="CorpodetextoCarcter"/>
    <w:rsid w:val="00C20E2A"/>
    <w:pPr>
      <w:spacing w:after="120"/>
    </w:pPr>
    <w:rPr>
      <w:sz w:val="20"/>
      <w:szCs w:val="20"/>
      <w:lang w:val="en-GB"/>
    </w:rPr>
  </w:style>
  <w:style w:type="character" w:customStyle="1" w:styleId="CorpodetextoCarcter">
    <w:name w:val="Corpo de texto Carácter"/>
    <w:basedOn w:val="Tipodeletrapredefinidodopargrafo"/>
    <w:link w:val="Corpodetexto"/>
    <w:rsid w:val="00C20E2A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9377C3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9377C3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94BCF.B9B3C6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1310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JC195813</dc:creator>
  <cp:keywords/>
  <dc:description/>
  <cp:lastModifiedBy>Your User Name</cp:lastModifiedBy>
  <cp:revision>6</cp:revision>
  <dcterms:created xsi:type="dcterms:W3CDTF">2011-10-06T09:26:00Z</dcterms:created>
  <dcterms:modified xsi:type="dcterms:W3CDTF">2011-11-27T13:07:00Z</dcterms:modified>
</cp:coreProperties>
</file>