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57" w:rsidRPr="00282FF7" w:rsidRDefault="00F16757" w:rsidP="00282FF7">
      <w:pPr>
        <w:jc w:val="center"/>
        <w:rPr>
          <w:b/>
          <w:caps/>
          <w:sz w:val="24"/>
          <w:szCs w:val="24"/>
        </w:rPr>
      </w:pPr>
      <w:r w:rsidRPr="00282FF7">
        <w:rPr>
          <w:b/>
          <w:caps/>
          <w:sz w:val="24"/>
          <w:szCs w:val="24"/>
        </w:rPr>
        <w:t>inauguração DO Caminho dos Ferros Velhos</w:t>
      </w:r>
    </w:p>
    <w:p w:rsidR="00282FF7" w:rsidRPr="00282FF7" w:rsidRDefault="00282FF7" w:rsidP="00282FF7">
      <w:pPr>
        <w:rPr>
          <w:sz w:val="24"/>
          <w:szCs w:val="24"/>
        </w:rPr>
      </w:pPr>
    </w:p>
    <w:p w:rsidR="00F16757" w:rsidRPr="00282FF7" w:rsidRDefault="00282FF7" w:rsidP="00282FF7">
      <w:pPr>
        <w:jc w:val="center"/>
        <w:rPr>
          <w:b/>
          <w:sz w:val="22"/>
          <w:szCs w:val="22"/>
        </w:rPr>
      </w:pPr>
      <w:r w:rsidRPr="00282FF7">
        <w:rPr>
          <w:b/>
          <w:sz w:val="22"/>
          <w:szCs w:val="22"/>
        </w:rPr>
        <w:t xml:space="preserve">Santa Cruz das Flores, </w:t>
      </w:r>
      <w:r w:rsidR="00F16757" w:rsidRPr="00282FF7">
        <w:rPr>
          <w:b/>
          <w:sz w:val="22"/>
          <w:szCs w:val="22"/>
        </w:rPr>
        <w:t>1</w:t>
      </w:r>
      <w:r w:rsidR="00243D8A" w:rsidRPr="00282FF7">
        <w:rPr>
          <w:b/>
          <w:sz w:val="22"/>
          <w:szCs w:val="22"/>
        </w:rPr>
        <w:t>2</w:t>
      </w:r>
      <w:r w:rsidR="00F16757" w:rsidRPr="00282FF7">
        <w:rPr>
          <w:b/>
          <w:sz w:val="22"/>
          <w:szCs w:val="22"/>
        </w:rPr>
        <w:t xml:space="preserve"> de Outubro de 2010</w:t>
      </w:r>
    </w:p>
    <w:p w:rsidR="00BE55CC" w:rsidRPr="00282FF7" w:rsidRDefault="00BE55CC" w:rsidP="00282FF7">
      <w:pPr>
        <w:jc w:val="center"/>
        <w:rPr>
          <w:sz w:val="24"/>
          <w:szCs w:val="24"/>
        </w:rPr>
      </w:pPr>
    </w:p>
    <w:p w:rsidR="00BE55CC" w:rsidRPr="00282FF7" w:rsidRDefault="00BE55CC" w:rsidP="00282FF7">
      <w:pPr>
        <w:jc w:val="both"/>
        <w:rPr>
          <w:b/>
          <w:sz w:val="24"/>
          <w:szCs w:val="24"/>
        </w:rPr>
      </w:pPr>
    </w:p>
    <w:p w:rsidR="00BE55CC" w:rsidRPr="00282FF7" w:rsidRDefault="00282FF7" w:rsidP="00282FF7">
      <w:pPr>
        <w:tabs>
          <w:tab w:val="left" w:pos="6540"/>
        </w:tabs>
        <w:ind w:right="13"/>
        <w:jc w:val="center"/>
        <w:rPr>
          <w:b/>
          <w:i/>
          <w:sz w:val="24"/>
          <w:szCs w:val="24"/>
        </w:rPr>
      </w:pPr>
      <w:r w:rsidRPr="00282FF7">
        <w:rPr>
          <w:b/>
          <w:i/>
          <w:sz w:val="24"/>
          <w:szCs w:val="24"/>
        </w:rPr>
        <w:t>Intervenção do Presidente do Governo Regional dos Açores, Carlos César</w:t>
      </w:r>
    </w:p>
    <w:p w:rsidR="00282FF7" w:rsidRPr="00282FF7" w:rsidRDefault="00282FF7" w:rsidP="00282FF7">
      <w:pPr>
        <w:jc w:val="both"/>
        <w:rPr>
          <w:b/>
          <w:sz w:val="24"/>
          <w:szCs w:val="24"/>
        </w:rPr>
      </w:pPr>
    </w:p>
    <w:p w:rsidR="00F16757" w:rsidRPr="00282FF7" w:rsidRDefault="00F16757" w:rsidP="00282FF7">
      <w:pPr>
        <w:jc w:val="both"/>
        <w:rPr>
          <w:bCs/>
          <w:sz w:val="24"/>
          <w:szCs w:val="24"/>
        </w:rPr>
      </w:pPr>
      <w:r w:rsidRPr="00282FF7">
        <w:rPr>
          <w:sz w:val="24"/>
          <w:szCs w:val="24"/>
        </w:rPr>
        <w:t>Com esta</w:t>
      </w:r>
      <w:r w:rsidRPr="00282FF7">
        <w:rPr>
          <w:bCs/>
          <w:sz w:val="24"/>
          <w:szCs w:val="24"/>
        </w:rPr>
        <w:t xml:space="preserve"> </w:t>
      </w:r>
      <w:r w:rsidR="00BE55CC" w:rsidRPr="00282FF7">
        <w:rPr>
          <w:bCs/>
          <w:sz w:val="24"/>
          <w:szCs w:val="24"/>
        </w:rPr>
        <w:t xml:space="preserve">pequena </w:t>
      </w:r>
      <w:r w:rsidRPr="00282FF7">
        <w:rPr>
          <w:bCs/>
          <w:sz w:val="24"/>
          <w:szCs w:val="24"/>
        </w:rPr>
        <w:t>cerimónia</w:t>
      </w:r>
      <w:r w:rsidR="00BE55CC" w:rsidRPr="00282FF7">
        <w:rPr>
          <w:bCs/>
          <w:sz w:val="24"/>
          <w:szCs w:val="24"/>
        </w:rPr>
        <w:t>, por ocasião desta visita oficial de todo o Governo Regional à ilha das Flores,</w:t>
      </w:r>
      <w:r w:rsidRPr="00282FF7">
        <w:rPr>
          <w:bCs/>
          <w:sz w:val="24"/>
          <w:szCs w:val="24"/>
        </w:rPr>
        <w:t xml:space="preserve"> pretendo</w:t>
      </w:r>
      <w:r w:rsidR="00715B11" w:rsidRPr="00282FF7">
        <w:rPr>
          <w:bCs/>
          <w:sz w:val="24"/>
          <w:szCs w:val="24"/>
        </w:rPr>
        <w:t xml:space="preserve"> assinalar o nosso empenhamento nos</w:t>
      </w:r>
      <w:r w:rsidRPr="00282FF7">
        <w:rPr>
          <w:bCs/>
          <w:sz w:val="24"/>
          <w:szCs w:val="24"/>
        </w:rPr>
        <w:t xml:space="preserve"> investimentos que </w:t>
      </w:r>
      <w:r w:rsidR="00715B11" w:rsidRPr="00282FF7">
        <w:rPr>
          <w:bCs/>
          <w:sz w:val="24"/>
          <w:szCs w:val="24"/>
        </w:rPr>
        <w:t>se destinam a qualificar a rede viária nesta ilha</w:t>
      </w:r>
      <w:r w:rsidRPr="00282FF7">
        <w:rPr>
          <w:bCs/>
          <w:sz w:val="24"/>
          <w:szCs w:val="24"/>
        </w:rPr>
        <w:t>.</w:t>
      </w:r>
    </w:p>
    <w:p w:rsidR="00F16757" w:rsidRPr="00282FF7" w:rsidRDefault="00F16757" w:rsidP="00282FF7">
      <w:pPr>
        <w:jc w:val="both"/>
        <w:rPr>
          <w:bCs/>
          <w:sz w:val="24"/>
          <w:szCs w:val="24"/>
        </w:rPr>
      </w:pPr>
    </w:p>
    <w:p w:rsidR="00F16757" w:rsidRPr="00282FF7" w:rsidRDefault="00F16757" w:rsidP="00282FF7">
      <w:pPr>
        <w:jc w:val="both"/>
        <w:rPr>
          <w:bCs/>
          <w:sz w:val="24"/>
          <w:szCs w:val="24"/>
        </w:rPr>
      </w:pPr>
      <w:r w:rsidRPr="00282FF7">
        <w:rPr>
          <w:bCs/>
          <w:sz w:val="24"/>
          <w:szCs w:val="24"/>
        </w:rPr>
        <w:t>Este antigo Caminho Florestal do Rochão do Junco/Alto das Covas, conhecido por Caminho Florestal dos Ferros Velhos, sempre teve uma importância assinalável. Desde logo</w:t>
      </w:r>
      <w:r w:rsidR="00AC6965" w:rsidRPr="00282FF7">
        <w:rPr>
          <w:bCs/>
          <w:sz w:val="24"/>
          <w:szCs w:val="24"/>
        </w:rPr>
        <w:t>,</w:t>
      </w:r>
      <w:r w:rsidRPr="00282FF7">
        <w:rPr>
          <w:bCs/>
          <w:sz w:val="24"/>
          <w:szCs w:val="24"/>
        </w:rPr>
        <w:t xml:space="preserve"> pela sua função estruturante no acesso e exploração de mais de </w:t>
      </w:r>
      <w:r w:rsidR="001704AA" w:rsidRPr="00282FF7">
        <w:rPr>
          <w:bCs/>
          <w:sz w:val="24"/>
          <w:szCs w:val="24"/>
        </w:rPr>
        <w:t>sessenta e cinco</w:t>
      </w:r>
      <w:r w:rsidRPr="00282FF7">
        <w:rPr>
          <w:bCs/>
          <w:sz w:val="24"/>
          <w:szCs w:val="24"/>
        </w:rPr>
        <w:t xml:space="preserve"> hectares de pastagem baldia</w:t>
      </w:r>
      <w:r w:rsidR="00AC6965" w:rsidRPr="00282FF7">
        <w:rPr>
          <w:bCs/>
          <w:sz w:val="24"/>
          <w:szCs w:val="24"/>
        </w:rPr>
        <w:t xml:space="preserve"> e dos</w:t>
      </w:r>
      <w:r w:rsidRPr="00282FF7">
        <w:rPr>
          <w:bCs/>
          <w:sz w:val="24"/>
          <w:szCs w:val="24"/>
        </w:rPr>
        <w:t xml:space="preserve"> mais de vinte agricultores que a utilizam, mas também na preservação dos cerca de </w:t>
      </w:r>
      <w:r w:rsidR="00893E95" w:rsidRPr="00282FF7">
        <w:rPr>
          <w:bCs/>
          <w:sz w:val="24"/>
          <w:szCs w:val="24"/>
        </w:rPr>
        <w:t>novecentos</w:t>
      </w:r>
      <w:r w:rsidRPr="00282FF7">
        <w:rPr>
          <w:bCs/>
          <w:sz w:val="24"/>
          <w:szCs w:val="24"/>
        </w:rPr>
        <w:t xml:space="preserve"> hectares de área natural maioritariamente coberta por cedro do mato.</w:t>
      </w:r>
    </w:p>
    <w:p w:rsidR="00F16757" w:rsidRPr="00282FF7" w:rsidRDefault="00F16757" w:rsidP="00282FF7">
      <w:pPr>
        <w:jc w:val="both"/>
        <w:rPr>
          <w:bCs/>
          <w:sz w:val="24"/>
          <w:szCs w:val="24"/>
        </w:rPr>
      </w:pPr>
    </w:p>
    <w:p w:rsidR="00F16757" w:rsidRPr="00282FF7" w:rsidRDefault="00F16757" w:rsidP="00282FF7">
      <w:pPr>
        <w:jc w:val="both"/>
        <w:rPr>
          <w:bCs/>
          <w:sz w:val="24"/>
          <w:szCs w:val="24"/>
        </w:rPr>
      </w:pPr>
      <w:r w:rsidRPr="00282FF7">
        <w:rPr>
          <w:bCs/>
          <w:sz w:val="24"/>
          <w:szCs w:val="24"/>
        </w:rPr>
        <w:t xml:space="preserve">Mas este </w:t>
      </w:r>
      <w:r w:rsidR="000974BD" w:rsidRPr="00282FF7">
        <w:rPr>
          <w:bCs/>
          <w:sz w:val="24"/>
          <w:szCs w:val="24"/>
        </w:rPr>
        <w:t>é</w:t>
      </w:r>
      <w:r w:rsidRPr="00282FF7">
        <w:rPr>
          <w:bCs/>
          <w:sz w:val="24"/>
          <w:szCs w:val="24"/>
        </w:rPr>
        <w:t xml:space="preserve"> também um caminho </w:t>
      </w:r>
      <w:r w:rsidR="006D0E4D" w:rsidRPr="00282FF7">
        <w:rPr>
          <w:bCs/>
          <w:sz w:val="24"/>
          <w:szCs w:val="24"/>
        </w:rPr>
        <w:t>florestal relevante</w:t>
      </w:r>
      <w:r w:rsidR="00C03D49" w:rsidRPr="00282FF7">
        <w:rPr>
          <w:bCs/>
          <w:sz w:val="24"/>
          <w:szCs w:val="24"/>
        </w:rPr>
        <w:t xml:space="preserve"> </w:t>
      </w:r>
      <w:r w:rsidRPr="00282FF7">
        <w:rPr>
          <w:bCs/>
          <w:sz w:val="24"/>
          <w:szCs w:val="24"/>
        </w:rPr>
        <w:t xml:space="preserve">na acessibilidade entre o Norte e o Sul da ilha das Flores, entre as populações dos Concelhos das Lajes e de Santa Cruz, </w:t>
      </w:r>
      <w:r w:rsidR="00C03D49" w:rsidRPr="00282FF7">
        <w:rPr>
          <w:bCs/>
          <w:sz w:val="24"/>
          <w:szCs w:val="24"/>
        </w:rPr>
        <w:t>e</w:t>
      </w:r>
      <w:r w:rsidRPr="00282FF7">
        <w:rPr>
          <w:bCs/>
          <w:sz w:val="24"/>
          <w:szCs w:val="24"/>
        </w:rPr>
        <w:t xml:space="preserve"> </w:t>
      </w:r>
      <w:r w:rsidR="00C03D49" w:rsidRPr="00282FF7">
        <w:rPr>
          <w:bCs/>
          <w:sz w:val="24"/>
          <w:szCs w:val="24"/>
        </w:rPr>
        <w:t xml:space="preserve">especialmente </w:t>
      </w:r>
      <w:r w:rsidRPr="00282FF7">
        <w:rPr>
          <w:bCs/>
          <w:sz w:val="24"/>
          <w:szCs w:val="24"/>
        </w:rPr>
        <w:t xml:space="preserve">para os residentes nas freguesias de Ponta Delgada e dos Cedros, que agora passam a usufruir de uma infra-estrutura que, </w:t>
      </w:r>
      <w:r w:rsidR="00C03D49" w:rsidRPr="00282FF7">
        <w:rPr>
          <w:bCs/>
          <w:sz w:val="24"/>
          <w:szCs w:val="24"/>
        </w:rPr>
        <w:t>para além da sua</w:t>
      </w:r>
      <w:r w:rsidRPr="00282FF7">
        <w:rPr>
          <w:bCs/>
          <w:sz w:val="24"/>
          <w:szCs w:val="24"/>
        </w:rPr>
        <w:t xml:space="preserve"> vocação agro-florestal, </w:t>
      </w:r>
      <w:r w:rsidR="00C03D49" w:rsidRPr="00282FF7">
        <w:rPr>
          <w:bCs/>
          <w:sz w:val="24"/>
          <w:szCs w:val="24"/>
        </w:rPr>
        <w:t>obedece às características estruturais</w:t>
      </w:r>
      <w:r w:rsidR="00857312" w:rsidRPr="00282FF7">
        <w:rPr>
          <w:bCs/>
          <w:sz w:val="24"/>
          <w:szCs w:val="24"/>
        </w:rPr>
        <w:t xml:space="preserve"> construtivas</w:t>
      </w:r>
      <w:r w:rsidR="00C03D49" w:rsidRPr="00282FF7">
        <w:rPr>
          <w:bCs/>
          <w:sz w:val="24"/>
          <w:szCs w:val="24"/>
        </w:rPr>
        <w:t xml:space="preserve"> das </w:t>
      </w:r>
      <w:r w:rsidRPr="00282FF7">
        <w:rPr>
          <w:bCs/>
          <w:sz w:val="24"/>
          <w:szCs w:val="24"/>
        </w:rPr>
        <w:t>estradas regionais.</w:t>
      </w:r>
    </w:p>
    <w:p w:rsidR="00F16757" w:rsidRPr="00282FF7" w:rsidRDefault="00F16757" w:rsidP="00282FF7">
      <w:pPr>
        <w:jc w:val="both"/>
        <w:rPr>
          <w:bCs/>
          <w:sz w:val="24"/>
          <w:szCs w:val="24"/>
        </w:rPr>
      </w:pPr>
    </w:p>
    <w:p w:rsidR="00F16757" w:rsidRPr="00282FF7" w:rsidRDefault="00F16757" w:rsidP="00282FF7">
      <w:pPr>
        <w:jc w:val="both"/>
        <w:rPr>
          <w:bCs/>
          <w:sz w:val="24"/>
          <w:szCs w:val="24"/>
        </w:rPr>
      </w:pPr>
      <w:r w:rsidRPr="00282FF7">
        <w:rPr>
          <w:bCs/>
          <w:sz w:val="24"/>
          <w:szCs w:val="24"/>
        </w:rPr>
        <w:t xml:space="preserve">A profunda intervenção que se realizou neste Caminho dos Ferros Velhos, </w:t>
      </w:r>
      <w:r w:rsidR="00253C07" w:rsidRPr="00282FF7">
        <w:rPr>
          <w:bCs/>
          <w:sz w:val="24"/>
          <w:szCs w:val="24"/>
        </w:rPr>
        <w:t>em toda a sua extensão de</w:t>
      </w:r>
      <w:r w:rsidRPr="00282FF7">
        <w:rPr>
          <w:bCs/>
          <w:sz w:val="24"/>
          <w:szCs w:val="24"/>
        </w:rPr>
        <w:t xml:space="preserve"> 9,8 km, resultou da </w:t>
      </w:r>
      <w:r w:rsidR="00047255" w:rsidRPr="00282FF7">
        <w:rPr>
          <w:bCs/>
          <w:sz w:val="24"/>
          <w:szCs w:val="24"/>
        </w:rPr>
        <w:t xml:space="preserve">acção conjugada </w:t>
      </w:r>
      <w:r w:rsidRPr="00282FF7">
        <w:rPr>
          <w:bCs/>
          <w:sz w:val="24"/>
          <w:szCs w:val="24"/>
        </w:rPr>
        <w:t xml:space="preserve">da Secretaria Regional da Agricultura e Florestas – que procedeu ao alargamento da faixa de rodagem de quatro metros e meio para seis metros, executou dez mil metros de valetas em betão, </w:t>
      </w:r>
      <w:r w:rsidR="00047255" w:rsidRPr="00282FF7">
        <w:rPr>
          <w:bCs/>
          <w:sz w:val="24"/>
          <w:szCs w:val="24"/>
        </w:rPr>
        <w:t xml:space="preserve">bem como </w:t>
      </w:r>
      <w:r w:rsidRPr="00282FF7">
        <w:rPr>
          <w:bCs/>
          <w:sz w:val="24"/>
          <w:szCs w:val="24"/>
        </w:rPr>
        <w:t xml:space="preserve">todas as obras hidráulicas </w:t>
      </w:r>
      <w:r w:rsidR="00047255" w:rsidRPr="00282FF7">
        <w:rPr>
          <w:bCs/>
          <w:sz w:val="24"/>
          <w:szCs w:val="24"/>
        </w:rPr>
        <w:t xml:space="preserve">e </w:t>
      </w:r>
      <w:r w:rsidRPr="00282FF7">
        <w:rPr>
          <w:bCs/>
          <w:sz w:val="24"/>
          <w:szCs w:val="24"/>
        </w:rPr>
        <w:t>o fornecimento de inertes e bagacinas de pavimento – e da Secretaria Regional da Ciência Tecnologia e Equipamentos, que procedeu à colocação do pavimento em asfalto.</w:t>
      </w:r>
    </w:p>
    <w:p w:rsidR="00F16757" w:rsidRPr="00282FF7" w:rsidRDefault="00F16757" w:rsidP="00282FF7">
      <w:pPr>
        <w:jc w:val="both"/>
        <w:rPr>
          <w:sz w:val="24"/>
          <w:szCs w:val="24"/>
        </w:rPr>
      </w:pPr>
    </w:p>
    <w:p w:rsidR="00F16757" w:rsidRPr="00282FF7" w:rsidRDefault="00F16757" w:rsidP="00282FF7">
      <w:pPr>
        <w:jc w:val="both"/>
        <w:rPr>
          <w:sz w:val="24"/>
          <w:szCs w:val="24"/>
        </w:rPr>
      </w:pPr>
      <w:r w:rsidRPr="00282FF7">
        <w:rPr>
          <w:sz w:val="24"/>
          <w:szCs w:val="24"/>
        </w:rPr>
        <w:t xml:space="preserve">Com mais esta obra de reabilitação viária estamos a avançar para a qualificação geral das estradas regionais desta ilha, </w:t>
      </w:r>
      <w:r w:rsidR="00FE3B7B" w:rsidRPr="00282FF7">
        <w:rPr>
          <w:sz w:val="24"/>
          <w:szCs w:val="24"/>
        </w:rPr>
        <w:t>recuperando-se um enorme atraso</w:t>
      </w:r>
      <w:r w:rsidR="00B82AC0" w:rsidRPr="00282FF7">
        <w:rPr>
          <w:sz w:val="24"/>
          <w:szCs w:val="24"/>
        </w:rPr>
        <w:t>,</w:t>
      </w:r>
      <w:r w:rsidR="00FE3B7B" w:rsidRPr="00282FF7">
        <w:rPr>
          <w:sz w:val="24"/>
          <w:szCs w:val="24"/>
        </w:rPr>
        <w:t xml:space="preserve"> pois </w:t>
      </w:r>
      <w:r w:rsidRPr="00282FF7">
        <w:rPr>
          <w:sz w:val="24"/>
          <w:szCs w:val="24"/>
        </w:rPr>
        <w:t xml:space="preserve">há somente uma dúzia de anos todos os 74 km da rede viária existente tinham </w:t>
      </w:r>
      <w:r w:rsidR="00FE3B7B" w:rsidRPr="00282FF7">
        <w:rPr>
          <w:sz w:val="24"/>
          <w:szCs w:val="24"/>
        </w:rPr>
        <w:t>mais de</w:t>
      </w:r>
      <w:r w:rsidRPr="00282FF7">
        <w:rPr>
          <w:sz w:val="24"/>
          <w:szCs w:val="24"/>
        </w:rPr>
        <w:t xml:space="preserve"> trinta </w:t>
      </w:r>
      <w:r w:rsidR="00D75AB8" w:rsidRPr="00282FF7">
        <w:rPr>
          <w:sz w:val="24"/>
          <w:szCs w:val="24"/>
        </w:rPr>
        <w:t>anos.</w:t>
      </w:r>
      <w:r w:rsidRPr="00282FF7">
        <w:rPr>
          <w:sz w:val="24"/>
          <w:szCs w:val="24"/>
        </w:rPr>
        <w:t xml:space="preserve"> </w:t>
      </w:r>
    </w:p>
    <w:p w:rsidR="00F16757" w:rsidRPr="00282FF7" w:rsidRDefault="00F16757" w:rsidP="00282FF7">
      <w:pPr>
        <w:jc w:val="both"/>
        <w:rPr>
          <w:sz w:val="24"/>
          <w:szCs w:val="24"/>
        </w:rPr>
      </w:pPr>
    </w:p>
    <w:p w:rsidR="00C360D6" w:rsidRPr="00282FF7" w:rsidRDefault="0064419D" w:rsidP="00282FF7">
      <w:pPr>
        <w:jc w:val="both"/>
        <w:rPr>
          <w:sz w:val="24"/>
          <w:szCs w:val="24"/>
        </w:rPr>
      </w:pPr>
      <w:r w:rsidRPr="00282FF7">
        <w:rPr>
          <w:sz w:val="24"/>
          <w:szCs w:val="24"/>
        </w:rPr>
        <w:t xml:space="preserve">Desde que tomei posse em 1996 – justamente ao mesmo tempo que grandes temporais assolaram esta ilha, destruindo caminhos e pontes </w:t>
      </w:r>
      <w:r w:rsidR="00B82AC0" w:rsidRPr="00282FF7">
        <w:rPr>
          <w:sz w:val="24"/>
          <w:szCs w:val="24"/>
        </w:rPr>
        <w:t>–</w:t>
      </w:r>
      <w:r w:rsidRPr="00282FF7">
        <w:rPr>
          <w:sz w:val="24"/>
          <w:szCs w:val="24"/>
        </w:rPr>
        <w:t xml:space="preserve"> </w:t>
      </w:r>
      <w:r w:rsidR="00F16757" w:rsidRPr="00282FF7">
        <w:rPr>
          <w:sz w:val="24"/>
          <w:szCs w:val="24"/>
        </w:rPr>
        <w:t>já investi</w:t>
      </w:r>
      <w:r w:rsidRPr="00282FF7">
        <w:rPr>
          <w:sz w:val="24"/>
          <w:szCs w:val="24"/>
        </w:rPr>
        <w:t>mos</w:t>
      </w:r>
      <w:r w:rsidR="00F16757" w:rsidRPr="00282FF7">
        <w:rPr>
          <w:sz w:val="24"/>
          <w:szCs w:val="24"/>
        </w:rPr>
        <w:t xml:space="preserve"> </w:t>
      </w:r>
      <w:r w:rsidRPr="00282FF7">
        <w:rPr>
          <w:sz w:val="24"/>
          <w:szCs w:val="24"/>
        </w:rPr>
        <w:t xml:space="preserve">cerca de 40 </w:t>
      </w:r>
      <w:r w:rsidR="00B82AC0" w:rsidRPr="00282FF7">
        <w:rPr>
          <w:sz w:val="24"/>
          <w:szCs w:val="24"/>
        </w:rPr>
        <w:t>milhões de euros</w:t>
      </w:r>
      <w:r w:rsidRPr="00282FF7">
        <w:rPr>
          <w:sz w:val="24"/>
          <w:szCs w:val="24"/>
        </w:rPr>
        <w:t xml:space="preserve"> </w:t>
      </w:r>
      <w:r w:rsidR="00F16757" w:rsidRPr="00282FF7">
        <w:rPr>
          <w:sz w:val="24"/>
          <w:szCs w:val="24"/>
        </w:rPr>
        <w:t>em pavimentações e reabilitações de vários troços</w:t>
      </w:r>
      <w:r w:rsidRPr="00282FF7">
        <w:rPr>
          <w:sz w:val="24"/>
          <w:szCs w:val="24"/>
        </w:rPr>
        <w:t xml:space="preserve"> e infra-estruturas</w:t>
      </w:r>
      <w:r w:rsidR="00F16757" w:rsidRPr="00282FF7">
        <w:rPr>
          <w:sz w:val="24"/>
          <w:szCs w:val="24"/>
        </w:rPr>
        <w:t xml:space="preserve"> das estradas regionais das Flores</w:t>
      </w:r>
      <w:r w:rsidRPr="00282FF7">
        <w:rPr>
          <w:sz w:val="24"/>
          <w:szCs w:val="24"/>
        </w:rPr>
        <w:t>,</w:t>
      </w:r>
      <w:r w:rsidR="00F16757" w:rsidRPr="00282FF7">
        <w:rPr>
          <w:sz w:val="24"/>
          <w:szCs w:val="24"/>
        </w:rPr>
        <w:t xml:space="preserve"> </w:t>
      </w:r>
      <w:r w:rsidRPr="00282FF7">
        <w:rPr>
          <w:sz w:val="24"/>
          <w:szCs w:val="24"/>
        </w:rPr>
        <w:t xml:space="preserve">abrangendo </w:t>
      </w:r>
      <w:r w:rsidR="00F16757" w:rsidRPr="00282FF7">
        <w:rPr>
          <w:sz w:val="24"/>
          <w:szCs w:val="24"/>
        </w:rPr>
        <w:t>65% do sistema viário total.</w:t>
      </w:r>
      <w:r w:rsidRPr="00282FF7">
        <w:rPr>
          <w:sz w:val="24"/>
          <w:szCs w:val="24"/>
        </w:rPr>
        <w:t xml:space="preserve"> </w:t>
      </w:r>
    </w:p>
    <w:p w:rsidR="00C360D6" w:rsidRPr="00282FF7" w:rsidRDefault="00C360D6" w:rsidP="00282FF7">
      <w:pPr>
        <w:jc w:val="both"/>
        <w:rPr>
          <w:sz w:val="24"/>
          <w:szCs w:val="24"/>
        </w:rPr>
      </w:pPr>
    </w:p>
    <w:p w:rsidR="00F16757" w:rsidRPr="00282FF7" w:rsidRDefault="0064419D" w:rsidP="00282FF7">
      <w:pPr>
        <w:jc w:val="both"/>
        <w:rPr>
          <w:sz w:val="24"/>
          <w:szCs w:val="24"/>
        </w:rPr>
      </w:pPr>
      <w:r w:rsidRPr="00282FF7">
        <w:rPr>
          <w:sz w:val="24"/>
          <w:szCs w:val="24"/>
        </w:rPr>
        <w:t>Posso, aliás,</w:t>
      </w:r>
      <w:r w:rsidR="00F16757" w:rsidRPr="00282FF7">
        <w:rPr>
          <w:sz w:val="24"/>
          <w:szCs w:val="24"/>
        </w:rPr>
        <w:t xml:space="preserve"> nesta ocasião, anunciar que</w:t>
      </w:r>
      <w:r w:rsidRPr="00282FF7">
        <w:rPr>
          <w:sz w:val="24"/>
          <w:szCs w:val="24"/>
        </w:rPr>
        <w:t>,</w:t>
      </w:r>
      <w:r w:rsidR="00F16757" w:rsidRPr="00282FF7">
        <w:rPr>
          <w:sz w:val="24"/>
          <w:szCs w:val="24"/>
        </w:rPr>
        <w:t xml:space="preserve"> ainda este mês</w:t>
      </w:r>
      <w:r w:rsidRPr="00282FF7">
        <w:rPr>
          <w:sz w:val="24"/>
          <w:szCs w:val="24"/>
        </w:rPr>
        <w:t>,</w:t>
      </w:r>
      <w:r w:rsidR="00F16757" w:rsidRPr="00282FF7">
        <w:rPr>
          <w:sz w:val="24"/>
          <w:szCs w:val="24"/>
        </w:rPr>
        <w:t xml:space="preserve"> estimamos adjudicar uma nova </w:t>
      </w:r>
      <w:r w:rsidR="00F16757" w:rsidRPr="00282FF7">
        <w:rPr>
          <w:bCs/>
          <w:sz w:val="24"/>
          <w:szCs w:val="24"/>
        </w:rPr>
        <w:t xml:space="preserve">empreitada de reabilitação de </w:t>
      </w:r>
      <w:smartTag w:uri="urn:schemas-microsoft-com:office:smarttags" w:element="metricconverter">
        <w:smartTagPr>
          <w:attr w:name="ProductID" w:val="17 Km"/>
        </w:smartTagPr>
        <w:r w:rsidR="00F16757" w:rsidRPr="00282FF7">
          <w:rPr>
            <w:bCs/>
            <w:sz w:val="24"/>
            <w:szCs w:val="24"/>
          </w:rPr>
          <w:t>17 Km</w:t>
        </w:r>
      </w:smartTag>
      <w:r w:rsidR="00F16757" w:rsidRPr="00282FF7">
        <w:rPr>
          <w:bCs/>
          <w:sz w:val="24"/>
          <w:szCs w:val="24"/>
        </w:rPr>
        <w:t xml:space="preserve"> de estradas regionais na ilha das Flores – intervindo desde </w:t>
      </w:r>
      <w:r w:rsidR="00F16757" w:rsidRPr="00282FF7">
        <w:rPr>
          <w:sz w:val="24"/>
          <w:szCs w:val="24"/>
        </w:rPr>
        <w:t xml:space="preserve">o Alto da Matosa à saída de Santa Cruz e terminando no início da Recta das Lajes, </w:t>
      </w:r>
      <w:r w:rsidRPr="00282FF7">
        <w:rPr>
          <w:sz w:val="24"/>
          <w:szCs w:val="24"/>
        </w:rPr>
        <w:t>de que resultará uma</w:t>
      </w:r>
      <w:r w:rsidR="00F16757" w:rsidRPr="00282FF7">
        <w:rPr>
          <w:sz w:val="24"/>
          <w:szCs w:val="24"/>
        </w:rPr>
        <w:t xml:space="preserve"> significativa melhoria da</w:t>
      </w:r>
      <w:r w:rsidRPr="00282FF7">
        <w:rPr>
          <w:sz w:val="24"/>
          <w:szCs w:val="24"/>
        </w:rPr>
        <w:t>s ligações rodoviárias entre a V</w:t>
      </w:r>
      <w:r w:rsidR="00F16757" w:rsidRPr="00282FF7">
        <w:rPr>
          <w:sz w:val="24"/>
          <w:szCs w:val="24"/>
        </w:rPr>
        <w:t xml:space="preserve">ila de Santa Cruz e as freguesias de Fajã Grande, Fajãzinha, Mosteiro e Lajedo </w:t>
      </w:r>
      <w:r w:rsidR="00F16757" w:rsidRPr="00282FF7">
        <w:rPr>
          <w:bCs/>
          <w:sz w:val="24"/>
          <w:szCs w:val="24"/>
        </w:rPr>
        <w:t>– num investimento de cerca de quatro milhões de euros.</w:t>
      </w:r>
      <w:r w:rsidR="00C360D6" w:rsidRPr="00282FF7">
        <w:rPr>
          <w:sz w:val="24"/>
          <w:szCs w:val="24"/>
        </w:rPr>
        <w:t xml:space="preserve"> </w:t>
      </w:r>
      <w:r w:rsidR="00F16757" w:rsidRPr="00282FF7">
        <w:rPr>
          <w:sz w:val="24"/>
          <w:szCs w:val="24"/>
        </w:rPr>
        <w:t xml:space="preserve">No </w:t>
      </w:r>
      <w:r w:rsidR="00C360D6" w:rsidRPr="00282FF7">
        <w:rPr>
          <w:sz w:val="24"/>
          <w:szCs w:val="24"/>
        </w:rPr>
        <w:t>âmbito dest</w:t>
      </w:r>
      <w:r w:rsidR="00F16757" w:rsidRPr="00282FF7">
        <w:rPr>
          <w:sz w:val="24"/>
          <w:szCs w:val="24"/>
        </w:rPr>
        <w:t>a empreitada estão previstos a execução de um novo pavimento, um ligeiro alargamento da faixa de rodagem, o melhoramento das bermas e do sistema de drenagem, a colocação de sinalização vertical e horizontal e de guardas metálicas e delineadores.</w:t>
      </w:r>
    </w:p>
    <w:p w:rsidR="00F16757" w:rsidRPr="00282FF7" w:rsidRDefault="00F16757" w:rsidP="00282FF7">
      <w:pPr>
        <w:jc w:val="both"/>
        <w:rPr>
          <w:sz w:val="24"/>
          <w:szCs w:val="24"/>
        </w:rPr>
      </w:pPr>
    </w:p>
    <w:p w:rsidR="00F16757" w:rsidRPr="00282FF7" w:rsidRDefault="00B82AC0" w:rsidP="00282FF7">
      <w:pPr>
        <w:jc w:val="both"/>
        <w:rPr>
          <w:sz w:val="24"/>
          <w:szCs w:val="24"/>
        </w:rPr>
      </w:pPr>
      <w:r w:rsidRPr="00282FF7">
        <w:rPr>
          <w:sz w:val="24"/>
          <w:szCs w:val="24"/>
        </w:rPr>
        <w:t>É</w:t>
      </w:r>
      <w:r w:rsidR="007F5E9E" w:rsidRPr="00282FF7">
        <w:rPr>
          <w:sz w:val="24"/>
          <w:szCs w:val="24"/>
        </w:rPr>
        <w:t xml:space="preserve"> também reconhecido por todos, mas em especial pelas associações de produtores agrícolas, a quantidade e qualidade do investimento feito nos acessos às explorações e, mesmo e</w:t>
      </w:r>
      <w:r w:rsidR="00F16757" w:rsidRPr="00282FF7">
        <w:rPr>
          <w:sz w:val="24"/>
          <w:szCs w:val="24"/>
        </w:rPr>
        <w:t xml:space="preserve">stes investimentos nas redes viárias, </w:t>
      </w:r>
      <w:r w:rsidR="007F5E9E" w:rsidRPr="00282FF7">
        <w:rPr>
          <w:sz w:val="24"/>
          <w:szCs w:val="24"/>
        </w:rPr>
        <w:t>que se fazem por toda a parte, facilitam essas acessibilidades</w:t>
      </w:r>
      <w:r w:rsidRPr="00282FF7">
        <w:rPr>
          <w:sz w:val="24"/>
          <w:szCs w:val="24"/>
        </w:rPr>
        <w:t>,</w:t>
      </w:r>
      <w:r w:rsidR="007F5E9E" w:rsidRPr="00282FF7">
        <w:rPr>
          <w:sz w:val="24"/>
          <w:szCs w:val="24"/>
        </w:rPr>
        <w:t xml:space="preserve"> diminuindo os custos de actividades económicas como a da agricultura e da pecuária em especial e proporcionando acréscimos de produtividade e de valorização. </w:t>
      </w:r>
    </w:p>
    <w:p w:rsidR="00F16757" w:rsidRPr="00282FF7" w:rsidRDefault="00F16757" w:rsidP="00282FF7">
      <w:pPr>
        <w:jc w:val="both"/>
        <w:rPr>
          <w:sz w:val="24"/>
          <w:szCs w:val="24"/>
        </w:rPr>
      </w:pPr>
    </w:p>
    <w:p w:rsidR="00F16757" w:rsidRPr="00282FF7" w:rsidRDefault="00F16757" w:rsidP="00282FF7">
      <w:pPr>
        <w:jc w:val="both"/>
        <w:rPr>
          <w:sz w:val="24"/>
          <w:szCs w:val="24"/>
        </w:rPr>
      </w:pPr>
      <w:r w:rsidRPr="00282FF7">
        <w:rPr>
          <w:sz w:val="24"/>
          <w:szCs w:val="24"/>
        </w:rPr>
        <w:t>Se a estes investimentos associarmos o esforço do Governo na melhoria genética do efectivo pecuário das Flores, na melhoria do seu estatuto sanitário, no apoio à Cooperativa Ocidental, no apoio ao investimento realizado pelos próprios agricultores e no apoio ao seu rendimento ou, também por exemplo, na melhoria e inovação das respostas que as obras em curso no Matadouro Industrial das Flores propor</w:t>
      </w:r>
      <w:r w:rsidR="001054A2" w:rsidRPr="00282FF7">
        <w:rPr>
          <w:sz w:val="24"/>
          <w:szCs w:val="24"/>
        </w:rPr>
        <w:t>cionarão à actividade agro-pecuá</w:t>
      </w:r>
      <w:r w:rsidRPr="00282FF7">
        <w:rPr>
          <w:sz w:val="24"/>
          <w:szCs w:val="24"/>
        </w:rPr>
        <w:t xml:space="preserve">ria desta ilha, facilmente perceberemos as razões do crescimento da produção agro-pecuária que aqui se verifica, </w:t>
      </w:r>
      <w:r w:rsidR="001054A2" w:rsidRPr="00282FF7">
        <w:rPr>
          <w:sz w:val="24"/>
          <w:szCs w:val="24"/>
        </w:rPr>
        <w:t>acompanhando, de resto, o que acontece na Região</w:t>
      </w:r>
      <w:r w:rsidRPr="00282FF7">
        <w:rPr>
          <w:sz w:val="24"/>
          <w:szCs w:val="24"/>
        </w:rPr>
        <w:t>.</w:t>
      </w:r>
    </w:p>
    <w:p w:rsidR="00F16757" w:rsidRPr="00282FF7" w:rsidRDefault="00F16757" w:rsidP="00282FF7">
      <w:pPr>
        <w:jc w:val="both"/>
        <w:rPr>
          <w:sz w:val="24"/>
          <w:szCs w:val="24"/>
        </w:rPr>
      </w:pPr>
    </w:p>
    <w:p w:rsidR="00F16757" w:rsidRPr="00282FF7" w:rsidRDefault="00F16757" w:rsidP="00282FF7">
      <w:pPr>
        <w:jc w:val="both"/>
        <w:rPr>
          <w:sz w:val="24"/>
          <w:szCs w:val="24"/>
        </w:rPr>
      </w:pPr>
      <w:r w:rsidRPr="00282FF7">
        <w:rPr>
          <w:sz w:val="24"/>
          <w:szCs w:val="24"/>
        </w:rPr>
        <w:t xml:space="preserve">Um dos segmentos da nossa agricultura que verifica um crescimento assinalável e uma nova dinâmica exportadora é o da produção de carne. Hoje, mais de dois terços dos animais produzidos com vocação ou destinados ao mercado da carne são abatidos na Região e exportados em carcaça ou em formato de consumo, concretizando-se a nossa aspiração de alterarmos o modo de venda em vivo, criando-se novas oportunidades de negócios, gerando emprego e retendo aqui as mais-valias que tradicionalmente nos fugiam. </w:t>
      </w:r>
    </w:p>
    <w:p w:rsidR="00F16757" w:rsidRPr="00282FF7" w:rsidRDefault="00F16757" w:rsidP="00282FF7">
      <w:pPr>
        <w:jc w:val="both"/>
        <w:rPr>
          <w:sz w:val="24"/>
          <w:szCs w:val="24"/>
        </w:rPr>
      </w:pPr>
    </w:p>
    <w:p w:rsidR="00F16757" w:rsidRPr="00282FF7" w:rsidRDefault="00F16757" w:rsidP="00282FF7">
      <w:pPr>
        <w:jc w:val="both"/>
        <w:rPr>
          <w:sz w:val="24"/>
          <w:szCs w:val="24"/>
        </w:rPr>
      </w:pPr>
      <w:r w:rsidRPr="00282FF7">
        <w:rPr>
          <w:sz w:val="24"/>
          <w:szCs w:val="24"/>
        </w:rPr>
        <w:t>Mas esta alteração estratégica que promovemos, e à qual está associada a rede regional de abate, também significa um crescimento, para o triplo, do pagamento de prémios ao abate</w:t>
      </w:r>
      <w:r w:rsidR="00FF3EFF" w:rsidRPr="00282FF7">
        <w:rPr>
          <w:sz w:val="24"/>
          <w:szCs w:val="24"/>
        </w:rPr>
        <w:t xml:space="preserve"> </w:t>
      </w:r>
      <w:r w:rsidR="00DF6B3F" w:rsidRPr="00282FF7">
        <w:rPr>
          <w:sz w:val="24"/>
          <w:szCs w:val="24"/>
        </w:rPr>
        <w:t>–</w:t>
      </w:r>
      <w:r w:rsidR="00FF3EFF" w:rsidRPr="00282FF7">
        <w:rPr>
          <w:sz w:val="24"/>
          <w:szCs w:val="24"/>
        </w:rPr>
        <w:t xml:space="preserve"> e</w:t>
      </w:r>
      <w:r w:rsidR="0008692A" w:rsidRPr="00282FF7">
        <w:rPr>
          <w:sz w:val="24"/>
          <w:szCs w:val="24"/>
        </w:rPr>
        <w:t xml:space="preserve"> i</w:t>
      </w:r>
      <w:r w:rsidR="00480599" w:rsidRPr="00282FF7">
        <w:rPr>
          <w:sz w:val="24"/>
          <w:szCs w:val="24"/>
        </w:rPr>
        <w:t>sso só acontece porque acautelámos</w:t>
      </w:r>
      <w:r w:rsidRPr="00282FF7">
        <w:rPr>
          <w:sz w:val="24"/>
          <w:szCs w:val="24"/>
        </w:rPr>
        <w:t>, nas negociações do POSEI</w:t>
      </w:r>
      <w:r w:rsidR="00FF3EFF" w:rsidRPr="00282FF7">
        <w:rPr>
          <w:sz w:val="24"/>
          <w:szCs w:val="24"/>
        </w:rPr>
        <w:t>, em</w:t>
      </w:r>
      <w:r w:rsidRPr="00282FF7">
        <w:rPr>
          <w:sz w:val="24"/>
          <w:szCs w:val="24"/>
        </w:rPr>
        <w:t xml:space="preserve"> 2006, as verbas necessárias e suficientes para responder a</w:t>
      </w:r>
      <w:r w:rsidR="00FF3EFF" w:rsidRPr="00282FF7">
        <w:rPr>
          <w:sz w:val="24"/>
          <w:szCs w:val="24"/>
        </w:rPr>
        <w:t xml:space="preserve"> este crescimento exponencial que ainda vai continuar.</w:t>
      </w:r>
    </w:p>
    <w:p w:rsidR="00F16757" w:rsidRPr="00282FF7" w:rsidRDefault="00F16757" w:rsidP="00282FF7">
      <w:pPr>
        <w:jc w:val="both"/>
        <w:rPr>
          <w:sz w:val="24"/>
          <w:szCs w:val="24"/>
        </w:rPr>
      </w:pPr>
    </w:p>
    <w:p w:rsidR="00F16757" w:rsidRPr="00282FF7" w:rsidRDefault="0026020A" w:rsidP="00282FF7">
      <w:pPr>
        <w:jc w:val="both"/>
        <w:rPr>
          <w:sz w:val="24"/>
          <w:szCs w:val="24"/>
        </w:rPr>
      </w:pPr>
      <w:r w:rsidRPr="00282FF7">
        <w:rPr>
          <w:sz w:val="24"/>
          <w:szCs w:val="24"/>
        </w:rPr>
        <w:t>A propósito desse sucesso negocial do Governo Regional vem agora a oposição acusar-nos de</w:t>
      </w:r>
      <w:r w:rsidR="00F16757" w:rsidRPr="00282FF7">
        <w:rPr>
          <w:sz w:val="24"/>
          <w:szCs w:val="24"/>
        </w:rPr>
        <w:t xml:space="preserve"> perda de verbas</w:t>
      </w:r>
      <w:r w:rsidRPr="00282FF7">
        <w:rPr>
          <w:sz w:val="24"/>
          <w:szCs w:val="24"/>
        </w:rPr>
        <w:t xml:space="preserve"> comunitárias</w:t>
      </w:r>
      <w:r w:rsidR="00F16757" w:rsidRPr="00282FF7">
        <w:rPr>
          <w:sz w:val="24"/>
          <w:szCs w:val="24"/>
        </w:rPr>
        <w:t xml:space="preserve">, acusação que, sendo falsa, </w:t>
      </w:r>
      <w:r w:rsidRPr="00282FF7">
        <w:rPr>
          <w:sz w:val="24"/>
          <w:szCs w:val="24"/>
        </w:rPr>
        <w:t>mostra, no caso do PSD, que a ignorância e a desonestidade continuam a ser as suas armas políticas para denegrir o trabalho feito pelo governo e pelos produtores</w:t>
      </w:r>
      <w:r w:rsidR="00F16757" w:rsidRPr="00282FF7">
        <w:rPr>
          <w:sz w:val="24"/>
          <w:szCs w:val="24"/>
        </w:rPr>
        <w:t>. É que as verbas comunitárias que foram negociadas e acauteladas no POSEI não</w:t>
      </w:r>
      <w:r w:rsidRPr="00282FF7">
        <w:rPr>
          <w:sz w:val="24"/>
          <w:szCs w:val="24"/>
        </w:rPr>
        <w:t xml:space="preserve"> são transferidas para a Região;</w:t>
      </w:r>
      <w:r w:rsidR="00F16757" w:rsidRPr="00282FF7">
        <w:rPr>
          <w:sz w:val="24"/>
          <w:szCs w:val="24"/>
        </w:rPr>
        <w:t xml:space="preserve"> </w:t>
      </w:r>
      <w:r w:rsidRPr="00282FF7">
        <w:rPr>
          <w:sz w:val="24"/>
          <w:szCs w:val="24"/>
        </w:rPr>
        <w:t>elas estão, sim, disponíveis para serem</w:t>
      </w:r>
      <w:r w:rsidR="00F16757" w:rsidRPr="00282FF7">
        <w:rPr>
          <w:sz w:val="24"/>
          <w:szCs w:val="24"/>
        </w:rPr>
        <w:t xml:space="preserve"> transferidas para o organismo pagador </w:t>
      </w:r>
      <w:r w:rsidRPr="00282FF7">
        <w:rPr>
          <w:sz w:val="24"/>
          <w:szCs w:val="24"/>
        </w:rPr>
        <w:t>em função das</w:t>
      </w:r>
      <w:r w:rsidR="00F16757" w:rsidRPr="00282FF7">
        <w:rPr>
          <w:sz w:val="24"/>
          <w:szCs w:val="24"/>
        </w:rPr>
        <w:t xml:space="preserve"> candidaturas entregues pelos nossos agricultores. Estas candidaturas</w:t>
      </w:r>
      <w:r w:rsidRPr="00282FF7">
        <w:rPr>
          <w:sz w:val="24"/>
          <w:szCs w:val="24"/>
        </w:rPr>
        <w:t>, aliás,</w:t>
      </w:r>
      <w:r w:rsidR="00F16757" w:rsidRPr="00282FF7">
        <w:rPr>
          <w:sz w:val="24"/>
          <w:szCs w:val="24"/>
        </w:rPr>
        <w:t xml:space="preserve"> têm crescido muito nos últimos três anos</w:t>
      </w:r>
      <w:r w:rsidRPr="00282FF7">
        <w:rPr>
          <w:sz w:val="24"/>
          <w:szCs w:val="24"/>
        </w:rPr>
        <w:t xml:space="preserve">, em que já totalizam perto de 140 </w:t>
      </w:r>
      <w:r w:rsidR="00F16757" w:rsidRPr="00282FF7">
        <w:rPr>
          <w:sz w:val="24"/>
          <w:szCs w:val="24"/>
        </w:rPr>
        <w:t xml:space="preserve">milhões de euros. </w:t>
      </w:r>
    </w:p>
    <w:p w:rsidR="00F16757" w:rsidRPr="00282FF7" w:rsidRDefault="00F16757" w:rsidP="00282FF7">
      <w:pPr>
        <w:jc w:val="both"/>
        <w:rPr>
          <w:sz w:val="24"/>
          <w:szCs w:val="24"/>
        </w:rPr>
      </w:pPr>
    </w:p>
    <w:p w:rsidR="000E58A8" w:rsidRPr="00282FF7" w:rsidRDefault="00F16757" w:rsidP="00282FF7">
      <w:pPr>
        <w:jc w:val="both"/>
        <w:rPr>
          <w:sz w:val="24"/>
          <w:szCs w:val="24"/>
        </w:rPr>
      </w:pPr>
      <w:r w:rsidRPr="00282FF7">
        <w:rPr>
          <w:sz w:val="24"/>
          <w:szCs w:val="24"/>
        </w:rPr>
        <w:t>Ou seja, deixou de haver rateios como os que se verificavam anteriormente, aumentaram as candidaturas porque também aumentaram as produções e não há nenhuma candidatura que não tenh</w:t>
      </w:r>
      <w:r w:rsidR="008B7444" w:rsidRPr="00282FF7">
        <w:rPr>
          <w:sz w:val="24"/>
          <w:szCs w:val="24"/>
        </w:rPr>
        <w:t xml:space="preserve">a sido paga por falta de verbas. </w:t>
      </w:r>
      <w:r w:rsidRPr="00282FF7">
        <w:rPr>
          <w:sz w:val="24"/>
          <w:szCs w:val="24"/>
        </w:rPr>
        <w:t xml:space="preserve">Isto significa que as más-línguas de sempre estão agora a transformar em </w:t>
      </w:r>
      <w:r w:rsidR="003F55D1" w:rsidRPr="00282FF7">
        <w:rPr>
          <w:sz w:val="24"/>
          <w:szCs w:val="24"/>
        </w:rPr>
        <w:t>“</w:t>
      </w:r>
      <w:r w:rsidRPr="00282FF7">
        <w:rPr>
          <w:sz w:val="24"/>
          <w:szCs w:val="24"/>
        </w:rPr>
        <w:t>verba</w:t>
      </w:r>
      <w:r w:rsidR="008B7444" w:rsidRPr="00282FF7">
        <w:rPr>
          <w:sz w:val="24"/>
          <w:szCs w:val="24"/>
        </w:rPr>
        <w:t xml:space="preserve"> perdida</w:t>
      </w:r>
      <w:r w:rsidR="003F55D1" w:rsidRPr="00282FF7">
        <w:rPr>
          <w:sz w:val="24"/>
          <w:szCs w:val="24"/>
        </w:rPr>
        <w:t>”</w:t>
      </w:r>
      <w:r w:rsidR="008B7444" w:rsidRPr="00282FF7">
        <w:rPr>
          <w:sz w:val="24"/>
          <w:szCs w:val="24"/>
        </w:rPr>
        <w:t xml:space="preserve"> os valores que não podia</w:t>
      </w:r>
      <w:r w:rsidRPr="00282FF7">
        <w:rPr>
          <w:sz w:val="24"/>
          <w:szCs w:val="24"/>
        </w:rPr>
        <w:t>m</w:t>
      </w:r>
      <w:r w:rsidR="000E58A8" w:rsidRPr="00282FF7">
        <w:rPr>
          <w:sz w:val="24"/>
          <w:szCs w:val="24"/>
        </w:rPr>
        <w:t>, por força do respectivo regulamento comunitário,</w:t>
      </w:r>
      <w:r w:rsidRPr="00282FF7">
        <w:rPr>
          <w:sz w:val="24"/>
          <w:szCs w:val="24"/>
        </w:rPr>
        <w:t xml:space="preserve"> ser</w:t>
      </w:r>
      <w:r w:rsidR="000E58A8" w:rsidRPr="00282FF7">
        <w:rPr>
          <w:sz w:val="24"/>
          <w:szCs w:val="24"/>
        </w:rPr>
        <w:t xml:space="preserve"> transferidos ou</w:t>
      </w:r>
      <w:r w:rsidRPr="00282FF7">
        <w:rPr>
          <w:sz w:val="24"/>
          <w:szCs w:val="24"/>
        </w:rPr>
        <w:t xml:space="preserve"> recebidos por não haver candidaturas que as esgotem.</w:t>
      </w:r>
      <w:r w:rsidR="000E58A8" w:rsidRPr="00282FF7">
        <w:rPr>
          <w:sz w:val="24"/>
          <w:szCs w:val="24"/>
        </w:rPr>
        <w:t xml:space="preserve"> </w:t>
      </w:r>
      <w:r w:rsidR="003F55D1" w:rsidRPr="00282FF7">
        <w:rPr>
          <w:sz w:val="24"/>
          <w:szCs w:val="24"/>
        </w:rPr>
        <w:t>Podem enganar uns faladores mais incautos, mas não enganam os lavradores que conhecem essas regras muito bem.</w:t>
      </w:r>
    </w:p>
    <w:p w:rsidR="002C706D" w:rsidRPr="00282FF7" w:rsidRDefault="002C706D" w:rsidP="00282FF7">
      <w:pPr>
        <w:jc w:val="both"/>
        <w:rPr>
          <w:sz w:val="24"/>
          <w:szCs w:val="24"/>
        </w:rPr>
      </w:pPr>
    </w:p>
    <w:p w:rsidR="00801CB1" w:rsidRPr="00282FF7" w:rsidRDefault="00801CB1" w:rsidP="00282FF7">
      <w:pPr>
        <w:jc w:val="both"/>
        <w:rPr>
          <w:sz w:val="24"/>
          <w:szCs w:val="24"/>
        </w:rPr>
      </w:pPr>
    </w:p>
    <w:p w:rsidR="002C706D" w:rsidRPr="00282FF7" w:rsidRDefault="002C706D" w:rsidP="00282FF7">
      <w:pPr>
        <w:jc w:val="both"/>
        <w:rPr>
          <w:sz w:val="24"/>
          <w:szCs w:val="24"/>
        </w:rPr>
      </w:pPr>
      <w:r w:rsidRPr="00282FF7">
        <w:rPr>
          <w:sz w:val="24"/>
          <w:szCs w:val="24"/>
        </w:rPr>
        <w:lastRenderedPageBreak/>
        <w:t>E todos também sabem, lavradores ou não, na agricultura como na rede de estradas, como em todos os sectores, o que temos feito, o que temos mudado, o esforço que temos empreendido e os progressos que se nos apresentam. É assim que vamos continuar.</w:t>
      </w:r>
    </w:p>
    <w:p w:rsidR="00F16757" w:rsidRPr="00282FF7" w:rsidRDefault="00F16757" w:rsidP="00282FF7">
      <w:pPr>
        <w:jc w:val="both"/>
        <w:rPr>
          <w:sz w:val="24"/>
          <w:szCs w:val="24"/>
        </w:rPr>
      </w:pPr>
    </w:p>
    <w:p w:rsidR="00FE4B32" w:rsidRPr="00282FF7" w:rsidRDefault="002C706D" w:rsidP="00FE4B32">
      <w:pPr>
        <w:jc w:val="both"/>
        <w:rPr>
          <w:sz w:val="24"/>
          <w:szCs w:val="24"/>
        </w:rPr>
      </w:pPr>
      <w:r w:rsidRPr="00282FF7">
        <w:rPr>
          <w:sz w:val="24"/>
          <w:szCs w:val="24"/>
        </w:rPr>
        <w:t>Parabéns aos que</w:t>
      </w:r>
      <w:r w:rsidR="00FE4B32">
        <w:rPr>
          <w:sz w:val="24"/>
          <w:szCs w:val="24"/>
        </w:rPr>
        <w:t xml:space="preserve"> beneficiam com mais esta obra.</w:t>
      </w:r>
    </w:p>
    <w:p w:rsidR="00F16757" w:rsidRPr="00282FF7" w:rsidRDefault="00F16757" w:rsidP="00282FF7">
      <w:pPr>
        <w:jc w:val="right"/>
        <w:rPr>
          <w:sz w:val="24"/>
          <w:szCs w:val="24"/>
        </w:rPr>
      </w:pPr>
    </w:p>
    <w:sectPr w:rsidR="00F16757" w:rsidRPr="00282FF7" w:rsidSect="00282FF7">
      <w:footerReference w:type="even" r:id="rId6"/>
      <w:footerReference w:type="default" r:id="rId7"/>
      <w:pgSz w:w="11907" w:h="16839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BD5" w:rsidRDefault="00850BD5">
      <w:r>
        <w:separator/>
      </w:r>
    </w:p>
  </w:endnote>
  <w:endnote w:type="continuationSeparator" w:id="0">
    <w:p w:rsidR="00850BD5" w:rsidRDefault="00850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B7B" w:rsidRDefault="00C536B7" w:rsidP="008A27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E3B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3B7B" w:rsidRDefault="00FE3B7B" w:rsidP="007250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B7B" w:rsidRDefault="00C536B7" w:rsidP="008A27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E3B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4B32">
      <w:rPr>
        <w:rStyle w:val="PageNumber"/>
        <w:noProof/>
      </w:rPr>
      <w:t>3</w:t>
    </w:r>
    <w:r>
      <w:rPr>
        <w:rStyle w:val="PageNumber"/>
      </w:rPr>
      <w:fldChar w:fldCharType="end"/>
    </w:r>
  </w:p>
  <w:p w:rsidR="00FE3B7B" w:rsidRDefault="00FE3B7B" w:rsidP="007250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BD5" w:rsidRDefault="00850BD5">
      <w:r>
        <w:separator/>
      </w:r>
    </w:p>
  </w:footnote>
  <w:footnote w:type="continuationSeparator" w:id="0">
    <w:p w:rsidR="00850BD5" w:rsidRDefault="00850B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0FA"/>
    <w:rsid w:val="00003181"/>
    <w:rsid w:val="00047255"/>
    <w:rsid w:val="00070AC5"/>
    <w:rsid w:val="0008692A"/>
    <w:rsid w:val="000974BD"/>
    <w:rsid w:val="000C79B2"/>
    <w:rsid w:val="000E58A8"/>
    <w:rsid w:val="00103240"/>
    <w:rsid w:val="001054A2"/>
    <w:rsid w:val="00142DC1"/>
    <w:rsid w:val="00167171"/>
    <w:rsid w:val="001704AA"/>
    <w:rsid w:val="00170C23"/>
    <w:rsid w:val="00184A4E"/>
    <w:rsid w:val="001A52FF"/>
    <w:rsid w:val="00243D8A"/>
    <w:rsid w:val="00253C07"/>
    <w:rsid w:val="0026020A"/>
    <w:rsid w:val="00282FF7"/>
    <w:rsid w:val="002C706D"/>
    <w:rsid w:val="002D07FA"/>
    <w:rsid w:val="002F5C0B"/>
    <w:rsid w:val="003145CF"/>
    <w:rsid w:val="00320BCB"/>
    <w:rsid w:val="00374C51"/>
    <w:rsid w:val="0039730E"/>
    <w:rsid w:val="003A5D12"/>
    <w:rsid w:val="003C1405"/>
    <w:rsid w:val="003F55D1"/>
    <w:rsid w:val="00462BB3"/>
    <w:rsid w:val="00480599"/>
    <w:rsid w:val="004B10FA"/>
    <w:rsid w:val="00546784"/>
    <w:rsid w:val="0064419D"/>
    <w:rsid w:val="00677DD7"/>
    <w:rsid w:val="006A2267"/>
    <w:rsid w:val="006D0E4D"/>
    <w:rsid w:val="006E0047"/>
    <w:rsid w:val="00712A9B"/>
    <w:rsid w:val="00715B11"/>
    <w:rsid w:val="0072502D"/>
    <w:rsid w:val="00753158"/>
    <w:rsid w:val="007D4F61"/>
    <w:rsid w:val="007F5E9E"/>
    <w:rsid w:val="00801CB1"/>
    <w:rsid w:val="0082746B"/>
    <w:rsid w:val="00850BD5"/>
    <w:rsid w:val="00857312"/>
    <w:rsid w:val="00857957"/>
    <w:rsid w:val="00893E95"/>
    <w:rsid w:val="008A276F"/>
    <w:rsid w:val="008B7444"/>
    <w:rsid w:val="00915533"/>
    <w:rsid w:val="009F1377"/>
    <w:rsid w:val="00A0129C"/>
    <w:rsid w:val="00AC6965"/>
    <w:rsid w:val="00AD0E06"/>
    <w:rsid w:val="00B14804"/>
    <w:rsid w:val="00B20EF6"/>
    <w:rsid w:val="00B82AC0"/>
    <w:rsid w:val="00BD001F"/>
    <w:rsid w:val="00BE55CC"/>
    <w:rsid w:val="00C03D49"/>
    <w:rsid w:val="00C360D6"/>
    <w:rsid w:val="00C536B7"/>
    <w:rsid w:val="00C60BDA"/>
    <w:rsid w:val="00C87702"/>
    <w:rsid w:val="00D42D61"/>
    <w:rsid w:val="00D4447F"/>
    <w:rsid w:val="00D7017B"/>
    <w:rsid w:val="00D75AB8"/>
    <w:rsid w:val="00DF6B3F"/>
    <w:rsid w:val="00E04CAE"/>
    <w:rsid w:val="00E15A64"/>
    <w:rsid w:val="00E64DC1"/>
    <w:rsid w:val="00E8379D"/>
    <w:rsid w:val="00E84492"/>
    <w:rsid w:val="00E9039D"/>
    <w:rsid w:val="00F14F62"/>
    <w:rsid w:val="00F16757"/>
    <w:rsid w:val="00F51DA6"/>
    <w:rsid w:val="00FD2AD1"/>
    <w:rsid w:val="00FE3B7B"/>
    <w:rsid w:val="00FE4B32"/>
    <w:rsid w:val="00FF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FA"/>
    <w:rPr>
      <w:rFonts w:ascii="Times New Roman" w:eastAsia="Times New Roman" w:hAnsi="Times New Roman"/>
      <w:sz w:val="20"/>
      <w:szCs w:val="20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10F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7250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49B"/>
    <w:rPr>
      <w:rFonts w:ascii="Times New Roman" w:eastAsia="Times New Roman" w:hAnsi="Times New Roman"/>
      <w:sz w:val="20"/>
      <w:szCs w:val="20"/>
      <w:lang w:val="pt-PT" w:eastAsia="pt-PT"/>
    </w:rPr>
  </w:style>
  <w:style w:type="character" w:styleId="PageNumber">
    <w:name w:val="page number"/>
    <w:basedOn w:val="DefaultParagraphFont"/>
    <w:uiPriority w:val="99"/>
    <w:rsid w:val="007250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87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1022</Words>
  <Characters>5520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 VP. Rodrigues</dc:creator>
  <cp:lastModifiedBy>mm197004</cp:lastModifiedBy>
  <cp:revision>4</cp:revision>
  <cp:lastPrinted>2010-10-11T18:12:00Z</cp:lastPrinted>
  <dcterms:created xsi:type="dcterms:W3CDTF">2010-10-12T17:55:00Z</dcterms:created>
  <dcterms:modified xsi:type="dcterms:W3CDTF">2010-10-12T17:56:00Z</dcterms:modified>
</cp:coreProperties>
</file>